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32413b" w14:textId="332413b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0431CD">
        <w:t>654</w:t>
      </w:r>
      <w:r w:rsidR="00BF6C0E">
        <w:t>/2021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0431CD">
        <w:t>654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431CD" w:rsidP="000431CD" w:rsidRDefault="000431CD">
      <w:pPr>
        <w:ind w:firstLine="708"/>
      </w:pPr>
      <w:r>
        <w:t>S</w:t>
      </w:r>
      <w:r>
        <w:t xml:space="preserve">VETGOR SAVJETOVANJE d.o.o., </w:t>
      </w:r>
      <w:r>
        <w:t xml:space="preserve">Donje Svetice 33, 10000 Zagreb, </w:t>
      </w:r>
      <w:r>
        <w:t>OIB: 56660532657;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31CD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431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31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31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31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31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3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1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25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St-654/2021</izvorni_sadrzaj>
    <derivirana_varijabla naziv="DomainObject.Predmet.OznakaBroj_1">St-654/2021</derivirana_varijabla>
  </DomainObject.Predmet.OznakaBroj>
  <DomainObject.Predmet.OznakaBrojOptuznogAkta>
    <izvorni_sadrzaj>04-06-21-1049</izvorni_sadrzaj>
    <derivirana_varijabla naziv="DomainObject.Predmet.OznakaBrojOptuznogAkta_1">04-06-21-1049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SVETGOR SAVJETOVANJE d.o.o.</izvorni_sadrzaj>
    <derivirana_varijabla naziv="DomainObject.Predmet.ProtustrankaFormated_1">  SVETGOR SAVJETOVANJE d.o.o.</derivirana_varijabla>
  </DomainObject.Predmet.ProtustrankaFormated>
  <DomainObject.Predmet.ProtustrankaFormatedOIB>
    <izvorni_sadrzaj>  SVETGOR SAVJETOVANJE d.o.o., OIB 56660532657</izvorni_sadrzaj>
    <derivirana_varijabla naziv="DomainObject.Predmet.ProtustrankaFormatedOIB_1">  SVETGOR SAVJETOVANJE d.o.o., OIB 56660532657</derivirana_varijabla>
  </DomainObject.Predmet.ProtustrankaFormatedOIB>
  <DomainObject.Predmet.ProtustrankaFormatedWithAdress>
    <izvorni_sadrzaj> SVETGOR SAVJETOVANJE d.o.o., Donje Svetice 33, 10000 Zagreb</izvorni_sadrzaj>
    <derivirana_varijabla naziv="DomainObject.Predmet.ProtustrankaFormatedWithAdress_1"> SVETGOR SAVJETOVANJE d.o.o., Donje Svetice 33, 10000 Zagreb</derivirana_varijabla>
  </DomainObject.Predmet.ProtustrankaFormatedWithAdress>
  <DomainObject.Predmet.ProtustrankaFormatedWithAdressOIB>
    <izvorni_sadrzaj> SVETGOR SAVJETOVANJE d.o.o., OIB 56660532657, Donje Svetice 33, 10000 Zagreb</izvorni_sadrzaj>
    <derivirana_varijabla naziv="DomainObject.Predmet.ProtustrankaFormatedWithAdressOIB_1"> SVETGOR SAVJETOVANJE d.o.o., OIB 56660532657, Donje Svetice 33, 10000 Zagreb</derivirana_varijabla>
  </DomainObject.Predmet.ProtustrankaFormatedWithAdressOIB>
  <DomainObject.Predmet.ProtustrankaWithAdress>
    <izvorni_sadrzaj>SVETGOR SAVJETOVANJE d.o.o. Donje Svetice 33, 10000 Zagreb</izvorni_sadrzaj>
    <derivirana_varijabla naziv="DomainObject.Predmet.ProtustrankaWithAdress_1">SVETGOR SAVJETOVANJE d.o.o. Donje Svetice 33, 10000 Zagreb</derivirana_varijabla>
  </DomainObject.Predmet.ProtustrankaWithAdress>
  <DomainObject.Predmet.ProtustrankaWithAdressOIB>
    <izvorni_sadrzaj>SVETGOR SAVJETOVANJE d.o.o., OIB 56660532657, Donje Svetice 33, 10000 Zagreb</izvorni_sadrzaj>
    <derivirana_varijabla naziv="DomainObject.Predmet.ProtustrankaWithAdressOIB_1">SVETGOR SAVJETOVANJE d.o.o., OIB 56660532657, Donje Svetice 33, 10000 Zagreb</derivirana_varijabla>
  </DomainObject.Predmet.ProtustrankaWithAdressOIB>
  <DomainObject.Predmet.ProtustrankaNazivFormated>
    <izvorni_sadrzaj>SVETGOR SAVJETOVANJE d.o.o.</izvorni_sadrzaj>
    <derivirana_varijabla naziv="DomainObject.Predmet.ProtustrankaNazivFormated_1">SVETGOR SAVJETOVANJE d.o.o.</derivirana_varijabla>
  </DomainObject.Predmet.ProtustrankaNazivFormated>
  <DomainObject.Predmet.ProtustrankaNazivFormatedOIB>
    <izvorni_sadrzaj>SVETGOR SAVJETOVANJE d.o.o., OIB 56660532657</izvorni_sadrzaj>
    <derivirana_varijabla naziv="DomainObject.Predmet.ProtustrankaNazivFormatedOIB_1">SVETGOR SAVJETOVANJE d.o.o., OIB 56660532657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SVETGOR SAVJETOVANJE d.o.o.</item>
    </izvorni_sadrzaj>
    <derivirana_varijabla naziv="DomainObject.Predmet.ProtuStrankaListFormated_1">
      <item>SVETGOR SAVJETOVANJE d.o.o.</item>
    </derivirana_varijabla>
  </DomainObject.Predmet.ProtuStrankaListFormated>
  <DomainObject.Predmet.ProtuStrankaListFormatedOIB>
    <izvorni_sadrzaj>
      <item>SVETGOR SAVJETOVANJE d.o.o., OIB 56660532657</item>
    </izvorni_sadrzaj>
    <derivirana_varijabla naziv="DomainObject.Predmet.ProtuStrankaListFormatedOIB_1">
      <item>SVETGOR SAVJETOVANJE d.o.o., OIB 56660532657</item>
    </derivirana_varijabla>
  </DomainObject.Predmet.ProtuStrankaListFormatedOIB>
  <DomainObject.Predmet.ProtuStrankaListFormatedWithAdress>
    <izvorni_sadrzaj>
      <item>SVETGOR SAVJETOVANJE d.o.o., Donje Svetice 33, 10000 Zagreb</item>
    </izvorni_sadrzaj>
    <derivirana_varijabla naziv="DomainObject.Predmet.ProtuStrankaListFormatedWithAdress_1">
      <item>SVETGOR SAVJETOVANJE d.o.o., Donje Svetice 33, 10000 Zagreb</item>
    </derivirana_varijabla>
  </DomainObject.Predmet.ProtuStrankaListFormatedWithAdress>
  <DomainObject.Predmet.ProtuStrankaListFormatedWithAdressOIB>
    <izvorni_sadrzaj>
      <item>SVETGOR SAVJETOVANJE d.o.o., OIB 56660532657, Donje Svetice 33, 10000 Zagreb</item>
    </izvorni_sadrzaj>
    <derivirana_varijabla naziv="DomainObject.Predmet.ProtuStrankaListFormatedWithAdressOIB_1">
      <item>SVETGOR SAVJETOVANJE d.o.o., OIB 56660532657, Donje Svetice 33, 10000 Zagreb</item>
    </derivirana_varijabla>
  </DomainObject.Predmet.ProtuStrankaListFormatedWithAdressOIB>
  <DomainObject.Predmet.ProtuStrankaListNazivFormated>
    <izvorni_sadrzaj>
      <item>SVETGOR SAVJETOVANJE d.o.o.</item>
    </izvorni_sadrzaj>
    <derivirana_varijabla naziv="DomainObject.Predmet.ProtuStrankaListNazivFormated_1">
      <item>SVETGOR SAVJETOVANJE d.o.o.</item>
    </derivirana_varijabla>
  </DomainObject.Predmet.ProtuStrankaListNazivFormated>
  <DomainObject.Predmet.ProtuStrankaListNazivFormatedOIB>
    <izvorni_sadrzaj>
      <item>SVETGOR SAVJETOVANJE d.o.o., OIB 56660532657</item>
    </izvorni_sadrzaj>
    <derivirana_varijabla naziv="DomainObject.Predmet.ProtuStrankaListNazivFormatedOIB_1">
      <item>SVETGOR SAVJETOVANJE d.o.o., OIB 56660532657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SVETGOR SAVJETOVANJE d.o.o.</izvorni_sadrzaj>
    <derivirana_varijabla naziv="DomainObject.Predmet.ProtustrankaIDrugi_1">SVETGOR SAVJETOVANJE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SVETGOR SAVJETOVANJE d.o.o., OIB 56660532657, Donje Svetice 33, 10000 Zagreb</izvorni_sadrzaj>
    <derivirana_varijabla naziv="DomainObject.Predmet.ProtustrankaIDrugiAdressOIB_1">SVETGOR SAVJETOVANJE d.o.o., OIB 56660532657, Donje Svetice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SVETGOR SAVJETOVANJE d.o.o.</item>
      <item>Financijska agencija</item>
    </izvorni_sadrzaj>
    <derivirana_varijabla naziv="DomainObject.Predmet.SudioniciListNaziv_1">
      <item>SVETGOR SAVJETOVANJE d.o.o.</item>
      <item>Financijska agencija</item>
    </derivirana_varijabla>
  </DomainObject.Predmet.SudioniciListNaziv>
  <DomainObject.Predmet.SudioniciListAdressOIB>
    <izvorni_sadrzaj>
      <item>SVETGOR SAVJETOVANJE d.o.o., OIB 56660532657, Donje Svetice 33,10000 Zagreb</item>
      <item>Financijska agencija, OIB 85821130368, TRG SVIBANJSKIH ŽRTAVA 1995. 1,10000 Zagreb</item>
    </izvorni_sadrzaj>
    <derivirana_varijabla naziv="DomainObject.Predmet.SudioniciListAdressOIB_1">
      <item>SVETGOR SAVJETOVANJE d.o.o., OIB 56660532657, Donje Svetice 33,10000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56660532657</item>
      <item>, OIB 85821130368</item>
    </izvorni_sadrzaj>
    <derivirana_varijabla naziv="DomainObject.Predmet.SudioniciListNazivOIB_1">
      <item>, OIB 56660532657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797</properties:Characters>
  <properties:Lines>46</properties:Lines>
  <properties:Paragraphs>24</properties:Paragraphs>
  <properties:TotalTime>206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2021-04-20T08:13:00Z</cp:lastPrinted>
  <dcterms:modified xmlns:xsi="http://www.w3.org/2001/XMLSchema-instance" xsi:type="dcterms:W3CDTF">2021-04-20T08:14:00Z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